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№4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 перечню документов, необходимых для экспертизы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Председателю Правления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АО «СПК «Алматы»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996"/>
        <w:gridCol w:w="3008"/>
        <w:gridCol w:w="201"/>
      </w:tblGrid>
      <w:tr>
        <w:trPr/>
        <w:tc>
          <w:tcPr>
            <w:tcW w:w="10004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Анкета «Знай своего клиента»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Данная Анкета заполняется в соответствии с требованиями Закона Республики Казахстан «О противодействии легализации (отмыванию) доходов, полученных преступным путем, и финансированию терроризма». АО «СПК «Алматы», гарантирует конфиденциальность полученной от Вас информации, составляющей тайну, в соответствии с требованиями законодательства Республики Казахстан о защите охраняемой законом тайны.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004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I. Общие сведения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Полное наименование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Государственный регистрационный номер, дата и место государственной регистрации (перерегистрации)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Для иностранных юридических лиц: регистрационный номер (код), присвоенный уполномоченным органом в государстве регистрации, номер налогоплательщика в государстве регистрации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Юридический адрес (место регистрации: страна, почтовый индекс, населенный пункт, улица/район, номер здания)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фактического места нахождения исполнительного органа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Номера телефона, факса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электронной почты (при наличии)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сайта в Интернете (website) (при наличии)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Лицензия (если осуществляемый вид деятельности является лицензируемым) (при наличии)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№</w:t>
            </w:r>
            <w:r>
              <w:rPr/>
              <w:t xml:space="preserve">____________  дата «____»   _____________20___г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Срок действия _______________________________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69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Основной вид деятельности: </w:t>
            </w:r>
          </w:p>
        </w:tc>
        <w:tc>
          <w:tcPr>
            <w:tcW w:w="300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Сведения о структуре управления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904"/>
        <w:gridCol w:w="1889"/>
        <w:gridCol w:w="2412"/>
      </w:tblGrid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первого руководителя (исполнительного органа)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документа, удостоверяющего личность, орган выдачи, и срок действия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№</w:t>
            </w:r>
            <w:r>
              <w:rPr/>
              <w:t xml:space="preserve">____________________  ___/___/_____________________, действителен до ___/ ___/ ________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места жительства первого руководителя (регистрации) и (или) места пребывания (государство/юрисдикция, почтовый индекс, населенный пункт, улица/район, номер дома и при наличии номер квартиры)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 контактного телефона первого руководителя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главного бухгалтера (при наличии)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документа, удостоверяющего личность, орган выдачи, и срок действия </w:t>
            </w:r>
          </w:p>
        </w:tc>
        <w:tc>
          <w:tcPr>
            <w:tcW w:w="4301" w:type="dxa"/>
            <w:gridSpan w:val="2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№</w:t>
            </w:r>
            <w:r>
              <w:rPr/>
              <w:t xml:space="preserve">____________________   ___/___/______ _________________, действителен до ________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7793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Является ли юридическое лицо самостоятельной организацией какой-либо группы компании или холдинга (если является, укажите наименование материнской организации) </w:t>
            </w:r>
          </w:p>
        </w:tc>
        <w:tc>
          <w:tcPr>
            <w:tcW w:w="24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590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88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1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jc w:val="left"/>
        <w:rPr/>
      </w:pPr>
      <w:r>
        <w:rPr/>
        <w:t xml:space="preserve">III. Структура собственности и персональный состав органов управления Контрагента </w:t>
      </w:r>
    </w:p>
    <w:tbl>
      <w:tblPr>
        <w:tblW w:w="9903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6"/>
        <w:gridCol w:w="3376"/>
        <w:gridCol w:w="3001"/>
      </w:tblGrid>
      <w:tr>
        <w:trPr/>
        <w:tc>
          <w:tcPr>
            <w:tcW w:w="352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ТИП ОРГАНА УПРАВЛЕНИЯ: </w:t>
            </w:r>
          </w:p>
        </w:tc>
        <w:tc>
          <w:tcPr>
            <w:tcW w:w="6377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ОРГАНА УПРАВЛЕНИЯ </w:t>
            </w:r>
          </w:p>
        </w:tc>
      </w:tr>
      <w:tr>
        <w:trPr/>
        <w:tc>
          <w:tcPr>
            <w:tcW w:w="3526" w:type="dxa"/>
            <w:vMerge w:val="restart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     ВЫСШИЙ ОРГАН </w:t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Общее собрание акционеров </w:t>
            </w:r>
          </w:p>
        </w:tc>
        <w:tc>
          <w:tcPr>
            <w:tcW w:w="30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Единственный участник </w:t>
            </w:r>
          </w:p>
        </w:tc>
      </w:tr>
      <w:tr>
        <w:trPr/>
        <w:tc>
          <w:tcPr>
            <w:tcW w:w="3526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Общее собрание участников </w:t>
            </w:r>
          </w:p>
        </w:tc>
        <w:tc>
          <w:tcPr>
            <w:tcW w:w="300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Иное </w:t>
            </w:r>
          </w:p>
        </w:tc>
      </w:tr>
      <w:tr>
        <w:trPr/>
        <w:tc>
          <w:tcPr>
            <w:tcW w:w="3526" w:type="dxa"/>
            <w:vMerge w:val="restart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2.     ОРГАН УПРАВЛЕНИЯ</w:t>
            </w:r>
            <w:hyperlink w:anchor="_ftn1">
              <w:r>
                <w:rPr>
                  <w:rStyle w:val="InternetLink"/>
                </w:rPr>
                <w:t>[1]</w:t>
              </w:r>
            </w:hyperlink>
            <w:r>
              <w:rPr/>
              <w:t xml:space="preserve"> </w:t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Совет директоров </w:t>
            </w:r>
          </w:p>
        </w:tc>
        <w:tc>
          <w:tcPr>
            <w:tcW w:w="3001" w:type="dxa"/>
            <w:vMerge w:val="restart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Иное </w:t>
            </w:r>
          </w:p>
        </w:tc>
      </w:tr>
      <w:tr>
        <w:trPr/>
        <w:tc>
          <w:tcPr>
            <w:tcW w:w="3526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33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 </w:t>
            </w:r>
            <w:r>
              <w:rPr/>
              <w:t xml:space="preserve">Наблюдательный совет </w:t>
            </w:r>
          </w:p>
        </w:tc>
        <w:tc>
          <w:tcPr>
            <w:tcW w:w="3001" w:type="dxa"/>
            <w:vMerge w:val="continue"/>
            <w:tcBorders/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096"/>
        <w:gridCol w:w="655"/>
        <w:gridCol w:w="1579"/>
        <w:gridCol w:w="1450"/>
        <w:gridCol w:w="1976"/>
        <w:gridCol w:w="2449"/>
      </w:tblGrid>
      <w:tr>
        <w:trPr/>
        <w:tc>
          <w:tcPr>
            <w:tcW w:w="20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ФИО руководителя и членов органа управления </w:t>
            </w:r>
          </w:p>
        </w:tc>
        <w:tc>
          <w:tcPr>
            <w:tcW w:w="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15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Дата и место рождения (страна, город) </w:t>
            </w:r>
          </w:p>
        </w:tc>
        <w:tc>
          <w:tcPr>
            <w:tcW w:w="14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Гражданство </w:t>
            </w:r>
          </w:p>
        </w:tc>
        <w:tc>
          <w:tcPr>
            <w:tcW w:w="19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местожительства </w:t>
            </w:r>
          </w:p>
        </w:tc>
        <w:tc>
          <w:tcPr>
            <w:tcW w:w="24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серия, дата выдачи и срок действия документа, удостоверяющего личность </w:t>
            </w:r>
          </w:p>
        </w:tc>
      </w:tr>
      <w:tr>
        <w:trPr/>
        <w:tc>
          <w:tcPr>
            <w:tcW w:w="20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4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0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4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0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7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4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7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44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0205"/>
      </w:tblGrid>
      <w:tr>
        <w:trPr/>
        <w:tc>
          <w:tcPr>
            <w:tcW w:w="1020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     УЧАСТНИКИ/УЧРЕДИТЕЛИ (укажите, пожалуйста, сведения об акционерах (участниках) физических и/или юридических лицах, владеющих акциями (долями участия) в размере не менее 10 (десяти) % в структуре собственности Контрагента </w:t>
            </w:r>
          </w:p>
        </w:tc>
      </w:tr>
    </w:tbl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90"/>
        <w:gridCol w:w="1632"/>
        <w:gridCol w:w="1242"/>
        <w:gridCol w:w="2067"/>
        <w:gridCol w:w="2074"/>
      </w:tblGrid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Доля в капитале (%)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(или БИН)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Налоговое резидентство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места нахождения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19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24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07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tbl>
      <w:tblPr>
        <w:tblW w:w="6061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061"/>
      </w:tblGrid>
      <w:tr>
        <w:trPr/>
        <w:tc>
          <w:tcPr>
            <w:tcW w:w="60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     Связь с государственными должностынми лицами* </w:t>
            </w:r>
          </w:p>
        </w:tc>
      </w:tr>
    </w:tbl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Является ли кто-либо из учредителей, перечисленных в предыдущем вопросе, действующим или бывшим Государственным должностным лицом, как этот термин определен ниже?*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38"/>
        <w:gridCol w:w="1732"/>
        <w:gridCol w:w="680"/>
        <w:gridCol w:w="2167"/>
        <w:gridCol w:w="2188"/>
      </w:tblGrid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Доля в капитале (%)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Налоговое резидентство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места нахождения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43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17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18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Состоит ли кто-либо из физических лиц, перечисленных в предыдущих вопросах, в семейных отношениях с Государственным должностным лицом, как этот термин определен ниже?*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56"/>
        <w:gridCol w:w="2021"/>
        <w:gridCol w:w="694"/>
        <w:gridCol w:w="1583"/>
        <w:gridCol w:w="1751"/>
      </w:tblGrid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Доля в капитале (%)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ФИО партнера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Степень родства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1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20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58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numPr>
          <w:ilvl w:val="0"/>
          <w:numId w:val="4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Состоят ли какие-либо лица, перечисленные в предыдущих вопросах, в деловых отношениях (включая совместное владение какой-либо компанией) с Государственным должностным лицом, которое в состоянии влиять на предоставление наших услуг или на предоставление иных коммерческих преимуществ Вашей или нашей компании?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486"/>
        <w:gridCol w:w="1751"/>
        <w:gridCol w:w="681"/>
        <w:gridCol w:w="1956"/>
        <w:gridCol w:w="2331"/>
      </w:tblGrid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Наименование/ФИО акционера (участника)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Доля в капитале (%)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Описание отношений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Потенциальное влияние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348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17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95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3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numPr>
          <w:ilvl w:val="0"/>
          <w:numId w:val="5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Вступают ли интересы каких-либо ранее перечисленных лиц в реальный или потенциальный конфликт с интересами Компании (например, родственники такого лица являются работниками Компании?) </w:t>
      </w:r>
    </w:p>
    <w:p>
      <w:pPr>
        <w:pStyle w:val="TextBody"/>
        <w:bidi w:val="0"/>
        <w:jc w:val="left"/>
        <w:rPr/>
      </w:pPr>
      <w:r>
        <w:rPr/>
        <w:t xml:space="preserve"> </w:t>
      </w:r>
      <w:r>
        <w:rPr/>
        <w:t xml:space="preserve">ДА   НЕТ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Если Вы ответили «да», укажите лицо (лиц), являющихся действующими или бывшими Государственными должностными лицами ниже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67"/>
        <w:gridCol w:w="2078"/>
        <w:gridCol w:w="697"/>
        <w:gridCol w:w="1357"/>
        <w:gridCol w:w="3206"/>
      </w:tblGrid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ФИО акционера (участника)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Доля в капитале (%)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ИИН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Должность 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Описание конфликта интересов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1.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2.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3.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86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4. 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9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135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32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IV Сведения об аффилированных компаниях </w:t>
      </w:r>
    </w:p>
    <w:tbl>
      <w:tblPr>
        <w:tblW w:w="6198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806"/>
        <w:gridCol w:w="661"/>
        <w:gridCol w:w="2731"/>
      </w:tblGrid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Наименование компании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местонахождения </w:t>
            </w:r>
          </w:p>
        </w:tc>
      </w:tr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280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66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  <w:tc>
          <w:tcPr>
            <w:tcW w:w="273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V Услуги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250"/>
        <w:gridCol w:w="955"/>
      </w:tblGrid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Опишите поставляемые Вами товары и услуги.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Укажите страну (или страны), С ТЕРРИТОРИИ КОТОРЫХ будут поставляться товары или услуги: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Как долго Вы поставляете данный товар или услугу?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VI Посредники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Будете ли Вы привлекать третьих лиц (таких, как посредники, субагенты, консультанты, торговые представители или субподрядчики) к поставке товаров или услуг в рамках взаимоотношений с нами?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дополнительную информацию о третьих лицах, которых планируется привлекать (имя и роль).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VII Нарушения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Обвинялись ли или признавались ли виновным Вы или кто-либо из Ваших действующих или бывших должностных лиц, директоров, акционеров или собственников в уголовном преступлении, включая, помимо прочего, мошенничество, налоговые или экономические преступления, отмывание денег, взяточничество или коррупцию?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дополнительные сведения.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Выносились ли в отношении Вас или ваших действующих или бывших должностных лиц, директоров, акционеров или собственников приговор суда / судебный запрет, административное решение или постановление регулирующего органа о лишении права заниматься хозяйственной деятельностью?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дополнительные сведения.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Предъявлялись ли Вам или Вашим действующим или бывшим должностным лицам, директорам, акционерам или собственникам судебные или арбитражные иски на сумму свыше 500 000 долл. США?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Если Вы ответили «да», предоставьте дополнительные сведения.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10205" w:type="dxa"/>
            <w:gridSpan w:val="2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VIII Средства контроля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формальная Комплаенс программа в вашей организации?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выделенный ресурс по комплаенсу?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письменные политики и процедуры по предотвращению коррупции?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  <w:tr>
        <w:trPr/>
        <w:tc>
          <w:tcPr>
            <w:tcW w:w="925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Есть ли у Вас письменные политики и процедуры в отношении подарков и представительских расходов? </w:t>
            </w:r>
          </w:p>
        </w:tc>
        <w:tc>
          <w:tcPr>
            <w:tcW w:w="95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 xml:space="preserve">Да ☐ Нет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Сведения об уполномоченном лице, заполнившим анкету </w:t>
      </w:r>
    </w:p>
    <w:tbl>
      <w:tblPr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464"/>
        <w:gridCol w:w="5741"/>
      </w:tblGrid>
      <w:tr>
        <w:trPr/>
        <w:tc>
          <w:tcPr>
            <w:tcW w:w="4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Ф.И.О </w:t>
            </w:r>
          </w:p>
        </w:tc>
        <w:tc>
          <w:tcPr>
            <w:tcW w:w="57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Номер, дата и орган выдачи документа, удостоверяющего личность, и его срок действия </w:t>
            </w:r>
          </w:p>
        </w:tc>
        <w:tc>
          <w:tcPr>
            <w:tcW w:w="57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№</w:t>
            </w:r>
            <w:r>
              <w:rPr/>
              <w:t xml:space="preserve">___________________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  </w:t>
            </w:r>
          </w:p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___/___/______ _________________, действителен до ___/ ___/ ________ </w:t>
            </w:r>
          </w:p>
        </w:tc>
      </w:tr>
      <w:tr>
        <w:trPr/>
        <w:tc>
          <w:tcPr>
            <w:tcW w:w="446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Адрес места жительства и (или) места пребывания (государство/юрисдикция, почтовый индекс, населенный пункт, улица/район, номер дома и при наличии номер квартиры) </w:t>
            </w:r>
          </w:p>
        </w:tc>
        <w:tc>
          <w:tcPr>
            <w:tcW w:w="57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446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Номер контактного телефона </w:t>
            </w:r>
          </w:p>
        </w:tc>
        <w:tc>
          <w:tcPr>
            <w:tcW w:w="57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Термин «Государственное должностное лицо» включает: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любое избранное или назначенное должностное лицо (исполнительной, законодательной или судебной ветви власти) местного, регионального, провинциального или национального правительства (либо департамента или агентства таких государственных органов);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государственного служащего, работника государственного предприятия на основе частичной занятости, работника государственного предприятия на общественных началах или любое лицо, «действующее в официальном качестве» (т.е. действующего на основании предоставленных правительством полномочий на исполнение обязанностей правительства);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политическую партию, должностное лицо политической партии или кандидата на политический пост;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должностное лицо или работника официальной международной организации, такой как Всемирный банк или ООН, или какого-либо департамента или агентства организаций такого рода; а также </w:t>
      </w:r>
    </w:p>
    <w:p>
      <w:pPr>
        <w:pStyle w:val="TextBody"/>
        <w:numPr>
          <w:ilvl w:val="0"/>
          <w:numId w:val="6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должностное лицо, представителя или работника компании, находящейся хотя бы частично в собственности или под контролем какого-либо правительства. Это означает, что все работники государственных компаний и ведомств являются государственными должностными лицами для целей настоящей процедуры, даже если компании осуществляют свою деятельность подобно организациям, находящимся в частной собственности. </w:t>
      </w:r>
    </w:p>
    <w:p>
      <w:pPr>
        <w:pStyle w:val="TextBody"/>
        <w:bidi w:val="0"/>
        <w:jc w:val="left"/>
        <w:rPr/>
      </w:pPr>
      <w:r>
        <w:rPr/>
        <w:t xml:space="preserve">Таким образом, данный термин охватывает тех, кто явно является государственным лицом, например, должностных лиц регулирующих органов отрасли телекоммуникаций или таможни. Но одновременно сюда включаются и работники государственных хозяйственных предприятий. Примером является работник национальной телекоммуникационной компании. Это означает, что работники предприятий, не принадлежащих государству, но в которых у государства имеется финансовый интерес, считаются Государственными должностными лицами.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Согласие заявителя.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подтверждает, что вся вышеуказанная информация является подлинной, соответствует истинным фактам и выражает согласие Заявителя на участие в Проекте, в том числе выражает свое согласие на проведение анализа производственной/хозяйственной/деятельности заявителя в целях определения состоятельности Заявителя принимать участие в реализации проекта.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 не возражает против посещений экспертом – сотрудником Общества объектов, являющихся активами в данном проекте и готов предоставить всю необходимую информацию, Общество оставляет за собой право обращаться к любому лицу, известному или неизвестному Заявителю, которое может оказать содействие в принятии решения относительно участия в проекте Заявителя.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Заявитель, подтверждает согласие на сбор и обработку персональных данных.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Должность, ФИО руководителя, подпись, печать, дата </w:t>
      </w:r>
    </w:p>
    <w:p>
      <w:pPr>
        <w:pStyle w:val="TextBody"/>
        <w:bidi w:val="0"/>
        <w:spacing w:lineRule="auto" w:line="276" w:before="0" w:after="120"/>
        <w:jc w:val="left"/>
        <w:rPr/>
      </w:pPr>
      <w:hyperlink w:anchor="_ftnref1">
        <w:r>
          <w:rPr>
            <w:rStyle w:val="InternetLink"/>
          </w:rPr>
          <w:t>[1]</w:t>
        </w:r>
      </w:hyperlink>
      <w:r>
        <w:rPr/>
        <w:t xml:space="preserve"> Для Акционерных обществ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