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№6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Вопросник процедуры «Знай своего клиента» (процедуры KYC)</w:t>
        <w:br/>
        <w:t xml:space="preserve">для потенциальных партнеров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Уважаемый Заявитель! В соответствии с международными стандартами и нормативными актами 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 информации в соответствии с подписанным 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10"/>
        <w:gridCol w:w="158"/>
        <w:gridCol w:w="158"/>
        <w:gridCol w:w="158"/>
        <w:gridCol w:w="33"/>
        <w:gridCol w:w="158"/>
        <w:gridCol w:w="33"/>
        <w:gridCol w:w="397"/>
      </w:tblGrid>
      <w:tr>
        <w:trPr/>
        <w:tc>
          <w:tcPr>
            <w:tcW w:w="9617" w:type="dxa"/>
            <w:gridSpan w:val="5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Общая информация </w:t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11. Имеет ли Ваша организация филиалы или представительства </w:t>
            </w:r>
          </w:p>
        </w:tc>
        <w:tc>
          <w:tcPr>
            <w:tcW w:w="507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11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1" w:type="dxa"/>
            <w:gridSpan w:val="2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0205" w:type="dxa"/>
            <w:gridSpan w:val="8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Структура собственности и управления </w:t>
            </w:r>
          </w:p>
        </w:tc>
      </w:tr>
      <w:tr>
        <w:trPr/>
        <w:tc>
          <w:tcPr>
            <w:tcW w:w="10205" w:type="dxa"/>
            <w:gridSpan w:val="8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-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- Просим указать список Руководства: </w:t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-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- Дочерние компании/доли участия </w:t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08" w:type="dxa"/>
            <w:gridSpan w:val="7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9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Первый руководитель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Ф.И.О.          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