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ЗАЯВКА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на рассмотрение совместного проекта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направляет Вам для рассмотрения пакет документов (в электронном формате) для участия в конкурсе «Строительство многофункционального комплекса с подземным паркингом»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   ФИО    подпись, печать, дата ​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