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2D23" w:rsidRPr="00813E13" w:rsidRDefault="00D62D23" w:rsidP="00D62D23">
      <w:pPr>
        <w:pStyle w:val="a3"/>
        <w:jc w:val="right"/>
        <w:rPr>
          <w:rFonts w:ascii="Arial" w:hAnsi="Arial" w:cs="Arial"/>
          <w:i/>
          <w:lang w:val="ru-RU"/>
        </w:rPr>
      </w:pPr>
      <w:r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3</w:t>
      </w:r>
    </w:p>
    <w:p w:rsidR="00D62D23" w:rsidRDefault="00D62D23" w:rsidP="00D62D23">
      <w:pPr>
        <w:pStyle w:val="a3"/>
        <w:jc w:val="both"/>
        <w:rPr>
          <w:rFonts w:ascii="Arial" w:hAnsi="Arial" w:cs="Arial"/>
          <w:i/>
        </w:rPr>
      </w:pPr>
    </w:p>
    <w:p w:rsidR="00D62D23" w:rsidRDefault="00D62D23" w:rsidP="00D62D23">
      <w:pPr>
        <w:pStyle w:val="a3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Перечень документов, необходимый для участия в конкурсе</w:t>
      </w:r>
    </w:p>
    <w:p w:rsidR="00D62D23" w:rsidRDefault="00D62D23" w:rsidP="00D62D23">
      <w:pPr>
        <w:pStyle w:val="a3"/>
        <w:jc w:val="center"/>
        <w:rPr>
          <w:rFonts w:ascii="Arial" w:hAnsi="Arial" w:cs="Arial"/>
          <w:b/>
          <w:bCs/>
        </w:rPr>
      </w:pP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Заявка на реализацию инвестиционного проекта, оформленная согласно </w:t>
      </w:r>
      <w:r w:rsidRPr="008C1C43">
        <w:rPr>
          <w:rFonts w:ascii="Arial" w:hAnsi="Arial" w:cs="Arial"/>
          <w:color w:val="000000"/>
          <w:sz w:val="24"/>
          <w:szCs w:val="24"/>
        </w:rPr>
        <w:t>Приложения №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8C1C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к настоящему Объявлению;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Для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юридических</w:t>
      </w:r>
      <w:r w:rsidRPr="00BF4D97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лиц</w:t>
      </w:r>
      <w:r w:rsidRPr="00BF4D97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2"/>
          <w:sz w:val="24"/>
          <w:szCs w:val="24"/>
        </w:rPr>
        <w:t>-</w:t>
      </w:r>
      <w:r w:rsidRPr="00BF4D97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свидетельство/справка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государственной</w:t>
      </w:r>
      <w:r w:rsidRPr="00BF4D97">
        <w:rPr>
          <w:rFonts w:ascii="Arial" w:hAnsi="Arial" w:cs="Arial"/>
          <w:color w:val="000000"/>
          <w:spacing w:val="16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регистрации/перерегистрации юридического лица, с указанием состава учредителей; устав </w:t>
      </w:r>
      <w:r w:rsidRPr="00BF4D97">
        <w:rPr>
          <w:rFonts w:ascii="Arial" w:hAnsi="Arial" w:cs="Arial"/>
          <w:i/>
          <w:iCs/>
          <w:color w:val="000000"/>
        </w:rPr>
        <w:t>(со всеми изменениями и дополнениями)</w:t>
      </w:r>
      <w:r w:rsidRPr="00BF4D97">
        <w:rPr>
          <w:rFonts w:ascii="Arial" w:hAnsi="Arial" w:cs="Arial"/>
          <w:color w:val="000000"/>
          <w:sz w:val="24"/>
          <w:szCs w:val="24"/>
        </w:rPr>
        <w:t>; копии удостоверений личности учредителей, первого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руководителя;</w:t>
      </w:r>
      <w:r w:rsidRPr="00BF4D97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приказ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назначении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первого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с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правом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подписи на финансовых и юридических документах и иные документы, подтверждающие полномочия первого</w:t>
      </w:r>
      <w:r w:rsidRPr="00BF4D97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3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BF4D97">
        <w:rPr>
          <w:rFonts w:ascii="Arial" w:hAnsi="Arial" w:cs="Arial"/>
          <w:color w:val="000000"/>
          <w:sz w:val="24"/>
          <w:szCs w:val="24"/>
          <w:lang w:bidi="ru-RU"/>
        </w:rPr>
        <w:t xml:space="preserve">Для индивидуальных предпринимателей </w:t>
      </w:r>
      <w:r>
        <w:rPr>
          <w:rFonts w:ascii="Arial" w:hAnsi="Arial" w:cs="Arial"/>
          <w:color w:val="000000"/>
          <w:sz w:val="24"/>
          <w:szCs w:val="24"/>
          <w:lang w:bidi="ru-RU"/>
        </w:rPr>
        <w:t>-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 xml:space="preserve"> копия удостоверения личности, свидетельство о государственной регистрации ИП </w:t>
      </w:r>
      <w:r w:rsidRPr="00BF4D97">
        <w:rPr>
          <w:rFonts w:ascii="Arial" w:hAnsi="Arial" w:cs="Arial"/>
          <w:i/>
          <w:iCs/>
          <w:color w:val="000000"/>
          <w:lang w:bidi="ru-RU"/>
        </w:rPr>
        <w:t>(в случае, если он</w:t>
      </w:r>
      <w:r w:rsidRPr="00BF4D97">
        <w:rPr>
          <w:rFonts w:ascii="Arial" w:hAnsi="Arial" w:cs="Arial"/>
          <w:i/>
          <w:iCs/>
          <w:color w:val="000000"/>
          <w:spacing w:val="40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подлежит обязательной</w:t>
      </w:r>
      <w:r w:rsidRPr="00BF4D97">
        <w:rPr>
          <w:rFonts w:ascii="Arial" w:hAnsi="Arial" w:cs="Arial"/>
          <w:i/>
          <w:iCs/>
          <w:color w:val="000000"/>
          <w:spacing w:val="-5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государственной</w:t>
      </w:r>
      <w:r w:rsidRPr="00BF4D97">
        <w:rPr>
          <w:rFonts w:ascii="Arial" w:hAnsi="Arial" w:cs="Arial"/>
          <w:i/>
          <w:iCs/>
          <w:color w:val="000000"/>
          <w:spacing w:val="-4"/>
          <w:lang w:bidi="ru-RU"/>
        </w:rPr>
        <w:t xml:space="preserve"> </w:t>
      </w:r>
      <w:r w:rsidRPr="00BF4D97">
        <w:rPr>
          <w:rFonts w:ascii="Arial" w:hAnsi="Arial" w:cs="Arial"/>
          <w:i/>
          <w:iCs/>
          <w:color w:val="000000"/>
          <w:lang w:bidi="ru-RU"/>
        </w:rPr>
        <w:t>регистрации)</w:t>
      </w:r>
      <w:r w:rsidRPr="00BF4D97">
        <w:rPr>
          <w:rFonts w:ascii="Arial" w:hAnsi="Arial" w:cs="Arial"/>
          <w:color w:val="000000"/>
          <w:spacing w:val="-6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и</w:t>
      </w:r>
      <w:r w:rsidRPr="00BF4D97">
        <w:rPr>
          <w:rFonts w:ascii="Arial" w:hAnsi="Arial" w:cs="Arial"/>
          <w:color w:val="000000"/>
          <w:spacing w:val="-7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адресную</w:t>
      </w:r>
      <w:r w:rsidRPr="00BF4D97">
        <w:rPr>
          <w:rFonts w:ascii="Arial" w:hAnsi="Arial" w:cs="Arial"/>
          <w:color w:val="000000"/>
          <w:spacing w:val="-3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справку</w:t>
      </w:r>
      <w:r w:rsidRPr="00BF4D97">
        <w:rPr>
          <w:rFonts w:ascii="Arial" w:hAnsi="Arial" w:cs="Arial"/>
          <w:color w:val="000000"/>
          <w:spacing w:val="-10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на</w:t>
      </w:r>
      <w:r w:rsidRPr="00BF4D97">
        <w:rPr>
          <w:rFonts w:ascii="Arial" w:hAnsi="Arial" w:cs="Arial"/>
          <w:color w:val="000000"/>
          <w:spacing w:val="-6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дату</w:t>
      </w:r>
      <w:r w:rsidRPr="00BF4D97">
        <w:rPr>
          <w:rFonts w:ascii="Arial" w:hAnsi="Arial" w:cs="Arial"/>
          <w:color w:val="000000"/>
          <w:spacing w:val="-10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обращения в</w:t>
      </w:r>
      <w:r w:rsidRPr="00BF4D97">
        <w:rPr>
          <w:rFonts w:ascii="Arial" w:hAnsi="Arial" w:cs="Arial"/>
          <w:color w:val="000000"/>
          <w:spacing w:val="-2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Общество;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Лицензия/разрешение, выданная </w:t>
      </w:r>
      <w:r w:rsidRPr="00BF4D97">
        <w:rPr>
          <w:rFonts w:ascii="Arial" w:hAnsi="Arial" w:cs="Arial"/>
          <w:i/>
          <w:iCs/>
          <w:color w:val="000000"/>
        </w:rPr>
        <w:t>(выданное)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уполномоченным государственным органом, в случае если осуществляемая деятельность подлежит лицензированию/ требует получения разрешения. Или письмо инвестора о том, что лицензия/разрешения будут получены в течение 6 месяцев после ввода в эксплуатацию Объекта;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Надлежащим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образом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оформленное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корпоративное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решение/решение</w:t>
      </w:r>
      <w:r w:rsidRPr="00BF4D97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учредителя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 реализации инвестиционного проекта и назначение уполномоченного лица на подписание договоров и ведения переговоров с Обществом;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</w:t>
      </w:r>
      <w:r w:rsidRPr="00BF4D97">
        <w:rPr>
          <w:rFonts w:ascii="Arial" w:hAnsi="Arial" w:cs="Arial"/>
          <w:color w:val="000000"/>
          <w:spacing w:val="-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заявки;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sz w:val="24"/>
          <w:szCs w:val="24"/>
        </w:rPr>
        <w:t>Концептуальное решение</w:t>
      </w:r>
      <w:r>
        <w:rPr>
          <w:rFonts w:ascii="Arial" w:hAnsi="Arial" w:cs="Arial"/>
          <w:sz w:val="24"/>
          <w:szCs w:val="24"/>
        </w:rPr>
        <w:t xml:space="preserve"> (</w:t>
      </w:r>
      <w:r w:rsidRPr="0062347F">
        <w:rPr>
          <w:rFonts w:ascii="Arial" w:hAnsi="Arial" w:cs="Arial"/>
          <w:sz w:val="24"/>
          <w:szCs w:val="24"/>
        </w:rPr>
        <w:t>концепция совместного инвестиционного проекта, включающая четкое описание целей, функциональности, планируемой деятельности, ожидаемого социального эффекта</w:t>
      </w:r>
      <w:r>
        <w:rPr>
          <w:rFonts w:ascii="Arial" w:hAnsi="Arial" w:cs="Arial"/>
          <w:sz w:val="24"/>
          <w:szCs w:val="24"/>
        </w:rPr>
        <w:t>);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color w:val="000000"/>
          <w:sz w:val="24"/>
          <w:szCs w:val="24"/>
        </w:rPr>
        <w:t xml:space="preserve">Бизнес </w:t>
      </w:r>
      <w:r>
        <w:rPr>
          <w:rFonts w:ascii="Arial" w:hAnsi="Arial" w:cs="Arial"/>
          <w:color w:val="000000"/>
          <w:sz w:val="24"/>
          <w:szCs w:val="24"/>
        </w:rPr>
        <w:t>-</w:t>
      </w:r>
      <w:r w:rsidRPr="00591BA4">
        <w:rPr>
          <w:rFonts w:ascii="Arial" w:hAnsi="Arial" w:cs="Arial"/>
          <w:color w:val="000000"/>
          <w:sz w:val="24"/>
          <w:szCs w:val="24"/>
        </w:rPr>
        <w:t xml:space="preserve"> план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с </w:t>
      </w:r>
      <w:r w:rsidRPr="0062347F">
        <w:rPr>
          <w:rFonts w:ascii="Arial" w:hAnsi="Arial" w:cs="Arial"/>
          <w:sz w:val="24"/>
          <w:szCs w:val="24"/>
        </w:rPr>
        <w:t>основными разделами, финансово-экономической моделью, в т.ч. описанием бизнес-процессов, принципов организации деятельности, штатная структура и т.п.</w:t>
      </w:r>
      <w:r w:rsidRPr="00BF4D97" w:rsidDel="00AC0B18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4D97">
        <w:rPr>
          <w:rFonts w:ascii="Arial" w:hAnsi="Arial" w:cs="Arial"/>
          <w:i/>
          <w:iCs/>
          <w:color w:val="000000"/>
        </w:rPr>
        <w:t>(</w:t>
      </w:r>
      <w:proofErr w:type="spellStart"/>
      <w:r w:rsidRPr="00BF4D97">
        <w:rPr>
          <w:rFonts w:ascii="Arial" w:hAnsi="Arial" w:cs="Arial"/>
          <w:i/>
          <w:iCs/>
          <w:color w:val="000000"/>
        </w:rPr>
        <w:t>word</w:t>
      </w:r>
      <w:proofErr w:type="spellEnd"/>
      <w:r w:rsidRPr="00BF4D97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BF4D97">
        <w:rPr>
          <w:rFonts w:ascii="Arial" w:hAnsi="Arial" w:cs="Arial"/>
          <w:i/>
          <w:iCs/>
          <w:color w:val="000000"/>
        </w:rPr>
        <w:t>excel</w:t>
      </w:r>
      <w:proofErr w:type="spellEnd"/>
      <w:r w:rsidRPr="00BF4D97">
        <w:rPr>
          <w:rFonts w:ascii="Arial" w:hAnsi="Arial" w:cs="Arial"/>
          <w:i/>
          <w:iCs/>
          <w:color w:val="000000"/>
        </w:rPr>
        <w:t>)</w:t>
      </w:r>
      <w:r>
        <w:rPr>
          <w:rFonts w:ascii="Arial" w:hAnsi="Arial" w:cs="Arial"/>
          <w:color w:val="000000"/>
        </w:rPr>
        <w:t>;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Финансовая отчетность </w:t>
      </w:r>
      <w:r w:rsidRPr="00BF4D97">
        <w:rPr>
          <w:rFonts w:ascii="Arial" w:hAnsi="Arial" w:cs="Arial"/>
          <w:i/>
          <w:iCs/>
          <w:color w:val="000000"/>
        </w:rPr>
        <w:t>(оригинал на бумажном носителе и в электронном формате)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за последние </w:t>
      </w:r>
      <w:r>
        <w:rPr>
          <w:rFonts w:ascii="Arial" w:hAnsi="Arial" w:cs="Arial"/>
          <w:sz w:val="24"/>
          <w:szCs w:val="24"/>
        </w:rPr>
        <w:t>2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года </w:t>
      </w:r>
      <w:r w:rsidRPr="00BF4D97">
        <w:rPr>
          <w:rFonts w:ascii="Arial" w:hAnsi="Arial" w:cs="Arial"/>
          <w:i/>
          <w:iCs/>
          <w:color w:val="000000"/>
        </w:rPr>
        <w:t>(при наличии)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и последний отчетный период, с приложением копий налоговых деклараций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CE6BDD">
        <w:rPr>
          <w:rFonts w:ascii="Arial" w:hAnsi="Arial" w:cs="Arial"/>
          <w:color w:val="000000"/>
          <w:sz w:val="24"/>
          <w:szCs w:val="24"/>
        </w:rPr>
        <w:t>с уведомлениями</w:t>
      </w:r>
      <w:r>
        <w:rPr>
          <w:rFonts w:ascii="Arial" w:hAnsi="Arial" w:cs="Arial"/>
          <w:color w:val="000000"/>
          <w:sz w:val="24"/>
          <w:szCs w:val="24"/>
        </w:rPr>
        <w:t>, расшифровок основных статей баланса: кредиторской и дебиторской задолженностей с указанием причины и даты возникновения кредиторской/дебиторской задолженности, расшифровки основных средств, сырья, материалов и готовой продукции;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Заключение аудиторской организации или аудитора, подтверждающее финансовое состояние инвестора </w:t>
      </w:r>
      <w:r w:rsidRPr="00BF4D97">
        <w:rPr>
          <w:rFonts w:ascii="Arial" w:hAnsi="Arial" w:cs="Arial"/>
          <w:i/>
          <w:iCs/>
          <w:color w:val="000000"/>
        </w:rPr>
        <w:t>(при наличии)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Копии документов, подтверждающих наличие источников финансирования проекта </w:t>
      </w:r>
      <w:r w:rsidRPr="00BF4D97">
        <w:rPr>
          <w:rFonts w:ascii="Arial" w:hAnsi="Arial" w:cs="Arial"/>
          <w:i/>
          <w:iCs/>
          <w:color w:val="000000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договор финансирования с подтверждением финансов третье стороны, иные подтверждающие документы)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Согласие на получение отчета Первого кредитного бюро на инвестора и его учредителей</w:t>
      </w:r>
      <w:r>
        <w:rPr>
          <w:rFonts w:ascii="Arial" w:hAnsi="Arial" w:cs="Arial"/>
          <w:color w:val="000000"/>
          <w:sz w:val="24"/>
          <w:szCs w:val="24"/>
        </w:rPr>
        <w:t xml:space="preserve"> согласно Приложению №6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D62D23" w:rsidRPr="002A60CF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lastRenderedPageBreak/>
        <w:t xml:space="preserve">Согласие на сбор, обработку и хранение персональных данных согласно </w:t>
      </w:r>
      <w:r w:rsidRPr="002A60CF">
        <w:rPr>
          <w:rFonts w:ascii="Arial" w:hAnsi="Arial" w:cs="Arial"/>
          <w:color w:val="000000"/>
          <w:sz w:val="24"/>
          <w:szCs w:val="24"/>
        </w:rPr>
        <w:t>Приложению №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Pr="002A60CF">
        <w:rPr>
          <w:rFonts w:ascii="Arial" w:hAnsi="Arial" w:cs="Arial"/>
          <w:color w:val="000000"/>
          <w:sz w:val="24"/>
          <w:szCs w:val="24"/>
        </w:rPr>
        <w:t>;</w:t>
      </w:r>
    </w:p>
    <w:p w:rsidR="00D62D23" w:rsidRPr="00BF4D97" w:rsidRDefault="00D62D23" w:rsidP="00D62D23">
      <w:pPr>
        <w:widowControl w:val="0"/>
        <w:numPr>
          <w:ilvl w:val="0"/>
          <w:numId w:val="1"/>
        </w:numPr>
        <w:autoSpaceDE w:val="0"/>
        <w:autoSpaceDN w:val="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Справки из обслуживающих банков о состоянии ссудной задолженности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ежемесячных оборотов по банковским счетам </w:t>
      </w:r>
      <w:r w:rsidRPr="00BF4D97">
        <w:rPr>
          <w:rFonts w:ascii="Arial" w:hAnsi="Arial" w:cs="Arial"/>
          <w:i/>
          <w:iCs/>
          <w:color w:val="000000"/>
        </w:rPr>
        <w:t>(</w:t>
      </w:r>
      <w:proofErr w:type="spellStart"/>
      <w:r>
        <w:rPr>
          <w:rFonts w:ascii="Arial" w:hAnsi="Arial" w:cs="Arial"/>
          <w:i/>
          <w:iCs/>
          <w:color w:val="000000"/>
        </w:rPr>
        <w:t>теңге</w:t>
      </w:r>
      <w:proofErr w:type="spellEnd"/>
      <w:r w:rsidRPr="00BF4D97">
        <w:rPr>
          <w:rFonts w:ascii="Arial" w:hAnsi="Arial" w:cs="Arial"/>
          <w:i/>
          <w:iCs/>
          <w:color w:val="000000"/>
        </w:rPr>
        <w:t>/валюта)</w:t>
      </w:r>
      <w:r w:rsidRPr="00BF4D97">
        <w:rPr>
          <w:rFonts w:ascii="Arial" w:hAnsi="Arial" w:cs="Arial"/>
          <w:color w:val="000000"/>
        </w:rPr>
        <w:t xml:space="preserve"> </w:t>
      </w:r>
      <w:r w:rsidRPr="00CE6BDD">
        <w:rPr>
          <w:rFonts w:ascii="Arial" w:hAnsi="Arial" w:cs="Arial"/>
          <w:color w:val="000000"/>
          <w:sz w:val="24"/>
          <w:szCs w:val="24"/>
        </w:rPr>
        <w:t>за предыдущий год и период текущего года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по состоянию на текущую дату;</w:t>
      </w:r>
    </w:p>
    <w:p w:rsidR="00D62D23" w:rsidRPr="00675FDD" w:rsidRDefault="00D62D23" w:rsidP="00D62D23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75FDD">
        <w:rPr>
          <w:rFonts w:ascii="Arial" w:hAnsi="Arial" w:cs="Arial"/>
          <w:color w:val="000000"/>
          <w:sz w:val="24"/>
          <w:szCs w:val="24"/>
        </w:rPr>
        <w:t>Решение общего собрания участников инвестора об утверждении устава, о создании и регистрации инвестора, а также документы, подтверждающие формирование уставного капитала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D62D23" w:rsidRPr="002A60CF" w:rsidRDefault="00D62D23" w:rsidP="00D62D23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75FDD">
        <w:rPr>
          <w:rFonts w:ascii="Arial" w:hAnsi="Arial" w:cs="Arial"/>
          <w:bCs/>
          <w:color w:val="000000"/>
          <w:sz w:val="24"/>
          <w:szCs w:val="24"/>
        </w:rPr>
        <w:t xml:space="preserve">Инвестиционное предложение, оформленное согласно </w:t>
      </w:r>
      <w:r w:rsidRPr="002A60CF">
        <w:rPr>
          <w:rFonts w:ascii="Arial" w:hAnsi="Arial" w:cs="Arial"/>
          <w:bCs/>
          <w:color w:val="000000"/>
          <w:sz w:val="24"/>
          <w:szCs w:val="24"/>
        </w:rPr>
        <w:t>Приложению №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5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r w:rsidRPr="002A60CF">
        <w:rPr>
          <w:rFonts w:ascii="Arial" w:hAnsi="Arial" w:cs="Arial"/>
          <w:color w:val="000000"/>
          <w:sz w:val="24"/>
          <w:szCs w:val="24"/>
        </w:rPr>
        <w:t xml:space="preserve">к настоящему объявлению; </w:t>
      </w:r>
    </w:p>
    <w:p w:rsidR="00D62D23" w:rsidRPr="00591BA4" w:rsidRDefault="00D62D23" w:rsidP="00D62D23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i/>
          <w:iCs/>
          <w:color w:val="000000"/>
        </w:rPr>
      </w:pPr>
      <w:r w:rsidRPr="00591BA4">
        <w:rPr>
          <w:rFonts w:ascii="Arial" w:hAnsi="Arial" w:cs="Arial"/>
          <w:bCs/>
          <w:color w:val="000000"/>
          <w:sz w:val="24"/>
          <w:szCs w:val="24"/>
        </w:rPr>
        <w:t xml:space="preserve">Оценка воздействия на окружающую среду </w:t>
      </w:r>
      <w:r w:rsidRPr="00825B8A">
        <w:rPr>
          <w:rFonts w:ascii="Arial" w:hAnsi="Arial" w:cs="Arial"/>
          <w:bCs/>
          <w:i/>
          <w:iCs/>
          <w:color w:val="000000"/>
        </w:rPr>
        <w:t>(либо письмо-гарантия о разработке и согласовании соответствующей документации с уполномоченным государственным органом на стадии реализации проекта)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- при необходимости;</w:t>
      </w:r>
    </w:p>
    <w:p w:rsidR="00D62D23" w:rsidRDefault="00D62D23" w:rsidP="00D62D23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color w:val="000000"/>
          <w:sz w:val="24"/>
          <w:szCs w:val="24"/>
        </w:rPr>
        <w:t>Реестр аффилированных лиц Инвестора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D62D23" w:rsidRDefault="00D62D23" w:rsidP="00D62D23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Документ, подтверждающий внесение гарантийного обеспечения;</w:t>
      </w:r>
    </w:p>
    <w:p w:rsidR="00D62D23" w:rsidRPr="00591BA4" w:rsidRDefault="00D62D23" w:rsidP="00D62D23">
      <w:pPr>
        <w:widowControl w:val="0"/>
        <w:numPr>
          <w:ilvl w:val="0"/>
          <w:numId w:val="1"/>
        </w:numPr>
        <w:autoSpaceDE w:val="0"/>
        <w:autoSpaceDN w:val="0"/>
        <w:spacing w:before="120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</w:t>
      </w:r>
      <w:r w:rsidRPr="004545ED">
        <w:rPr>
          <w:rFonts w:ascii="Arial" w:hAnsi="Arial" w:cs="Arial"/>
          <w:color w:val="000000"/>
          <w:sz w:val="24"/>
          <w:szCs w:val="24"/>
        </w:rPr>
        <w:t>редварительн</w:t>
      </w:r>
      <w:r>
        <w:rPr>
          <w:rFonts w:ascii="Arial" w:hAnsi="Arial" w:cs="Arial"/>
          <w:color w:val="000000"/>
          <w:sz w:val="24"/>
          <w:szCs w:val="24"/>
        </w:rPr>
        <w:t>ый</w:t>
      </w:r>
      <w:r w:rsidRPr="004545ED">
        <w:rPr>
          <w:rFonts w:ascii="Arial" w:hAnsi="Arial" w:cs="Arial"/>
          <w:color w:val="000000"/>
          <w:sz w:val="24"/>
          <w:szCs w:val="24"/>
        </w:rPr>
        <w:t xml:space="preserve"> эскизн</w:t>
      </w:r>
      <w:r>
        <w:rPr>
          <w:rFonts w:ascii="Arial" w:hAnsi="Arial" w:cs="Arial"/>
          <w:color w:val="000000"/>
          <w:sz w:val="24"/>
          <w:szCs w:val="24"/>
        </w:rPr>
        <w:t>ый</w:t>
      </w:r>
      <w:r w:rsidRPr="004545ED">
        <w:rPr>
          <w:rFonts w:ascii="Arial" w:hAnsi="Arial" w:cs="Arial"/>
          <w:color w:val="000000"/>
          <w:sz w:val="24"/>
          <w:szCs w:val="24"/>
        </w:rPr>
        <w:t xml:space="preserve"> проект</w:t>
      </w:r>
      <w:r>
        <w:rPr>
          <w:rFonts w:ascii="Arial" w:hAnsi="Arial" w:cs="Arial"/>
          <w:color w:val="000000"/>
          <w:sz w:val="24"/>
          <w:szCs w:val="24"/>
        </w:rPr>
        <w:t xml:space="preserve"> и </w:t>
      </w:r>
      <w:r w:rsidRPr="0062347F">
        <w:rPr>
          <w:rFonts w:ascii="Arial" w:hAnsi="Arial" w:cs="Arial"/>
          <w:color w:val="000000"/>
          <w:sz w:val="24"/>
          <w:szCs w:val="24"/>
        </w:rPr>
        <w:t>предварительн</w:t>
      </w:r>
      <w:r>
        <w:rPr>
          <w:rFonts w:ascii="Arial" w:hAnsi="Arial" w:cs="Arial"/>
          <w:color w:val="000000"/>
          <w:sz w:val="24"/>
          <w:szCs w:val="24"/>
        </w:rPr>
        <w:t>ая</w:t>
      </w:r>
      <w:r w:rsidRPr="0062347F">
        <w:rPr>
          <w:rFonts w:ascii="Arial" w:hAnsi="Arial" w:cs="Arial"/>
          <w:color w:val="000000"/>
          <w:sz w:val="24"/>
          <w:szCs w:val="24"/>
        </w:rPr>
        <w:t xml:space="preserve"> смет</w:t>
      </w:r>
      <w:r>
        <w:rPr>
          <w:rFonts w:ascii="Arial" w:hAnsi="Arial" w:cs="Arial"/>
          <w:color w:val="000000"/>
          <w:sz w:val="24"/>
          <w:szCs w:val="24"/>
        </w:rPr>
        <w:t>а</w:t>
      </w:r>
      <w:r w:rsidRPr="0062347F">
        <w:rPr>
          <w:rFonts w:ascii="Arial" w:hAnsi="Arial" w:cs="Arial"/>
          <w:color w:val="000000"/>
          <w:sz w:val="24"/>
          <w:szCs w:val="24"/>
        </w:rPr>
        <w:t xml:space="preserve"> строительных работ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D62D23" w:rsidRPr="00BF4D97" w:rsidRDefault="00D62D23" w:rsidP="00D62D23">
      <w:pPr>
        <w:spacing w:before="120"/>
        <w:jc w:val="both"/>
        <w:rPr>
          <w:rFonts w:ascii="Arial" w:hAnsi="Arial" w:cs="Arial"/>
          <w:i/>
          <w:iCs/>
          <w:color w:val="000000"/>
        </w:rPr>
      </w:pPr>
      <w:r w:rsidRPr="00BF4D97">
        <w:rPr>
          <w:rFonts w:ascii="Arial" w:hAnsi="Arial" w:cs="Arial"/>
          <w:i/>
          <w:iCs/>
          <w:color w:val="000000"/>
        </w:rPr>
        <w:t>*в ходе рассмотрения (экспертизы) заявки, Общество имеет право запросить дополнительные документы и/или другую иную информацию.</w:t>
      </w:r>
    </w:p>
    <w:p w:rsidR="00D62D23" w:rsidRDefault="00D62D23"/>
    <w:sectPr w:rsidR="00D62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5109B"/>
    <w:multiLevelType w:val="multilevel"/>
    <w:tmpl w:val="9B045F54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302927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23"/>
    <w:rsid w:val="00D6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F97CB22-CB20-5D4C-AED5-485D4929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D23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2026-09-25T09:30:00Z</dcterms:created>
  <dcterms:modified xsi:type="dcterms:W3CDTF">2026-09-25T09:30:00Z</dcterms:modified>
</cp:coreProperties>
</file>