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>
          <w:rStyle w:val="Emphasis"/>
        </w:rPr>
        <w:t>Приложение №6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к объявлению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Дополнительная информация представляемая в Бизнес-Плане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64"/>
        <w:gridCol w:w="7699"/>
        <w:gridCol w:w="2042"/>
      </w:tblGrid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№</w:t>
            </w:r>
            <w:r>
              <w:rPr/>
              <w:t xml:space="preserve">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Представляемая информация</w:t>
            </w:r>
            <w:r>
              <w:rPr/>
              <w:t xml:space="preserve">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Информация Инвестора</w:t>
            </w:r>
            <w:r>
              <w:rPr/>
              <w:t xml:space="preserve">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Общие сведения о проекте (</w:t>
            </w:r>
            <w:r>
              <w:rPr>
                <w:rStyle w:val="Emphasis"/>
              </w:rPr>
              <w:t>целях, рыночных предпосылках, преимущества проекта/продукта/услуг в т.ч. пояснительная записка и концепция (фор-эскиз)</w:t>
            </w:r>
            <w:r>
              <w:rPr/>
              <w:t xml:space="preserve">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 приложении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План мероприятий в рамках проекта, таймлайн или период реализации проекта с указанием основных событий по проекту </w:t>
            </w:r>
            <w:r>
              <w:rPr>
                <w:rStyle w:val="Emphasis"/>
              </w:rPr>
              <w:t>(строительство, ввод в эксплуатацию и т.д.)</w:t>
            </w:r>
            <w:r>
              <w:rPr/>
              <w:t xml:space="preserve">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 приложении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Общие параметры здания (этажность, общая и полезная площадь, и др.)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 приложении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Социальный и экономический эффект от реализации проекта </w:t>
            </w:r>
            <w:r>
              <w:rPr>
                <w:rStyle w:val="Emphasis"/>
              </w:rPr>
              <w:t>(количество рабочих мест, пропускная способность и т.д..)</w:t>
            </w:r>
            <w:r>
              <w:rPr/>
              <w:t xml:space="preserve">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 приложении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5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Описание продукции/услуг проекта, уникальность и их преимущества, применение.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 приложении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6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Участники проекта, общие сведения о них, их роль в проекте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 приложении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7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Доля собственных или заемных средств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Например, 100%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8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Объем залогового обеспечения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Не требуется</w:t>
            </w:r>
            <w:r>
              <w:rPr/>
              <w:t xml:space="preserve">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9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Иные документы согласно конкурсной документации в т.ч.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 приложении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9.1.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Список закупаемого оборудования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 приложении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9.2.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Список основных предоставляемых медицинских услуг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 приложении </w:t>
            </w:r>
          </w:p>
        </w:tc>
      </w:tr>
      <w:tr>
        <w:trPr/>
        <w:tc>
          <w:tcPr>
            <w:tcW w:w="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9.3. </w:t>
            </w:r>
          </w:p>
        </w:tc>
        <w:tc>
          <w:tcPr>
            <w:tcW w:w="769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Описание бизнес-процессов </w:t>
            </w:r>
          </w:p>
        </w:tc>
        <w:tc>
          <w:tcPr>
            <w:tcW w:w="20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