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№2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Перечень документов, необходимый для участия в конкурсе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 Заявка на реализацию инвестиционного проекта, оформленная согласно Приложения №3 к настоящему Объявлению;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 Для юридических лиц – свидетельство/справка о государственной регистрации/перерегистрации юридического лица, с указанием состава учредителей; устав (со всеми изменениями и дополнениями); копии удостоверений личности учредителей, первого руководителя; приказ о назначении первогоруководителя с правом подписи на финансовых и юридических документах и иные документы, подтверждающие полномочия первого руководителя;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 Для индивидуальных предпринимателей – копия удостоверения личности, свидетельство о государственной регистрации ИП (в случае, если он подлежит обязательной государственной регистрации) иадресную справку на дату обращения в Общество;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 Лицензия/разрешение, выданная (выданное) 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 месяцев после ввода в эксплуатацию Объекта;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5. Надлежащим образом оформленное корпоративное решение/решение учредителя о реализации инвестиционного проекта и назначение уполномоченного лица на подписание договоров и ведения переговоров с Обществом;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6. 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7. Концептуальное решение;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8. Бизнес – план с финансово-экономической моделью на бумажном и электронном носителях (word, excel);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9. Финансовая отчетность (оригинал на бумажном носителе и в электронном формате) за последние 2 года (при наличии) и последний отчетный период, с приложением копий налоговых деклараций;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10. Заключение аудиторской организации или аудитора, подтверждающее финансовое состояние инвестора (при наличии);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11. Копии документов, подтверждающих наличие источников финансирования проекта 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12. Согласие на получение отчета Первого кредитного бюро на инвестора и его учредителей согласно Приложению №6;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13. Согласие на сбор, обработку и хранение персональных данных согласно Приложению №5;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14. Справки из обслуживающих банков о состоянии ссудной задолженности, ежемесячных оборотов по банковским счетам (тенге/валюта) по состоянию на текущую дату;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15. 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16. Инвестиционное предложение, оформленное согласно Приложению № 4</w:t>
        <w:br/>
        <w:t xml:space="preserve">к настоящему объявлению;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17. Документы, подтверждающее наличие денежных средств в сумме, соответствующей требованиям п.9. Приложения №1 Конкурсной документации;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18. Оценка воздействия на окружающую среду (либо письмо-гарантия о разработке и согласовании соответствующей документации с уполномоченным государственным органом на стадии реализации проекта) - при необходимости;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19. Реестр аффилированных лиц Инвестора.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*в ходе рассмотрения (экспертизы) заявки, Общество имеет право запросить дополнительные документы и/или другую иную информацию.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